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附件三：</w:t>
      </w:r>
      <w:bookmarkStart w:id="0" w:name="_GoBack"/>
      <w:bookmarkEnd w:id="0"/>
    </w:p>
    <w:p>
      <w:pPr>
        <w:jc w:val="center"/>
        <w:rPr>
          <w:rFonts w:ascii="方正小标宋简体" w:hAnsi="宋体" w:eastAsia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color w:val="000000"/>
          <w:sz w:val="36"/>
          <w:szCs w:val="36"/>
        </w:rPr>
        <w:t>成都信息工程大学第九届“挑战杯”</w:t>
      </w:r>
    </w:p>
    <w:p>
      <w:pPr>
        <w:jc w:val="center"/>
        <w:rPr>
          <w:rFonts w:ascii="方正小标宋简体" w:hAnsi="宋体" w:eastAsia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color w:val="000000"/>
          <w:sz w:val="36"/>
          <w:szCs w:val="36"/>
        </w:rPr>
        <w:t>课外学术科技作品竞赛时间安排</w:t>
      </w:r>
    </w:p>
    <w:tbl>
      <w:tblPr>
        <w:tblStyle w:val="5"/>
        <w:tblW w:w="911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2206"/>
        <w:gridCol w:w="3003"/>
        <w:gridCol w:w="1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2"/>
              </w:rPr>
            </w:pPr>
            <w:r>
              <w:rPr>
                <w:rFonts w:hint="eastAsia" w:ascii="华文中宋" w:hAnsi="华文中宋" w:eastAsia="华文中宋"/>
                <w:b/>
                <w:sz w:val="22"/>
              </w:rPr>
              <w:t>项目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2"/>
              </w:rPr>
            </w:pPr>
            <w:r>
              <w:rPr>
                <w:rFonts w:hint="eastAsia" w:ascii="华文中宋" w:hAnsi="华文中宋" w:eastAsia="华文中宋"/>
                <w:b/>
                <w:sz w:val="22"/>
              </w:rPr>
              <w:t>时间</w:t>
            </w:r>
          </w:p>
        </w:tc>
        <w:tc>
          <w:tcPr>
            <w:tcW w:w="30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2"/>
              </w:rPr>
            </w:pPr>
            <w:r>
              <w:rPr>
                <w:rFonts w:hint="eastAsia" w:ascii="华文中宋" w:hAnsi="华文中宋" w:eastAsia="华文中宋"/>
                <w:b/>
                <w:sz w:val="22"/>
              </w:rPr>
              <w:t>事项</w:t>
            </w:r>
          </w:p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b/>
                <w:sz w:val="22"/>
              </w:rPr>
            </w:pPr>
            <w:r>
              <w:rPr>
                <w:rFonts w:hint="eastAsia" w:ascii="华文中宋" w:hAnsi="华文中宋" w:eastAsia="华文中宋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大赛宣传启动大会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2016年11月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各学院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团委</w:t>
            </w:r>
            <w:r>
              <w:rPr>
                <w:rFonts w:hint="eastAsia" w:ascii="仿宋_GB2312" w:eastAsia="仿宋_GB2312"/>
                <w:sz w:val="22"/>
              </w:rPr>
              <w:t>科技实践部参加，安排本届大赛工作</w:t>
            </w:r>
          </w:p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各学院宣讲会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2016年11月至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2016年12月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各学院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向本院学生作动员</w:t>
            </w:r>
          </w:p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各学院自己按照要求组织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设点宣传及现场报名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2016年11月至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2016年12月</w:t>
            </w:r>
          </w:p>
        </w:tc>
        <w:tc>
          <w:tcPr>
            <w:tcW w:w="30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eastAsia="zh-CN"/>
              </w:rPr>
              <w:t>面向</w:t>
            </w:r>
            <w:r>
              <w:rPr>
                <w:rFonts w:hint="eastAsia" w:ascii="仿宋_GB2312" w:eastAsia="仿宋_GB2312"/>
                <w:sz w:val="22"/>
              </w:rPr>
              <w:t>全校学生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接受咨询报名</w:t>
            </w:r>
          </w:p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各学院自主报名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培训及答疑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2016年12月上旬</w:t>
            </w:r>
          </w:p>
        </w:tc>
        <w:tc>
          <w:tcPr>
            <w:tcW w:w="30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学术类论文书写及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答辩注意事项</w:t>
            </w:r>
          </w:p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初赛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2017年1月</w:t>
            </w:r>
          </w:p>
        </w:tc>
        <w:tc>
          <w:tcPr>
            <w:tcW w:w="30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由评委对作品评审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针对性指导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2017年1月-3月</w:t>
            </w:r>
          </w:p>
        </w:tc>
        <w:tc>
          <w:tcPr>
            <w:tcW w:w="30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对初赛作品审查中出现的问题进行指导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决赛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2017年3月下旬</w:t>
            </w:r>
          </w:p>
        </w:tc>
        <w:tc>
          <w:tcPr>
            <w:tcW w:w="30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组织评委对作品作评审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针对性指导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2017年4-5月</w:t>
            </w:r>
          </w:p>
        </w:tc>
        <w:tc>
          <w:tcPr>
            <w:tcW w:w="30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对决赛获奖作品进行指导，备战省赛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7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省赛动员大会</w:t>
            </w:r>
          </w:p>
        </w:tc>
        <w:tc>
          <w:tcPr>
            <w:tcW w:w="22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2015年5月上旬</w:t>
            </w:r>
          </w:p>
        </w:tc>
        <w:tc>
          <w:tcPr>
            <w:tcW w:w="300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获得省参赛资格同学</w:t>
            </w:r>
          </w:p>
        </w:tc>
        <w:tc>
          <w:tcPr>
            <w:tcW w:w="1631" w:type="dxa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4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四川省决赛</w:t>
            </w:r>
          </w:p>
        </w:tc>
        <w:tc>
          <w:tcPr>
            <w:tcW w:w="16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4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全国决赛</w:t>
            </w:r>
          </w:p>
        </w:tc>
        <w:tc>
          <w:tcPr>
            <w:tcW w:w="1631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>
      <w:pPr>
        <w:rPr>
          <w:sz w:val="10"/>
          <w:szCs w:val="10"/>
        </w:rPr>
      </w:pPr>
    </w:p>
    <w:p/>
    <w:sectPr>
      <w:pgSz w:w="11907" w:h="16840"/>
      <w:pgMar w:top="1440" w:right="1701" w:bottom="1440" w:left="1701" w:header="85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A70"/>
    <w:rsid w:val="006A7FA2"/>
    <w:rsid w:val="006B6127"/>
    <w:rsid w:val="00884528"/>
    <w:rsid w:val="00A04A70"/>
    <w:rsid w:val="00B242A9"/>
    <w:rsid w:val="00D15D3B"/>
    <w:rsid w:val="00D555CB"/>
    <w:rsid w:val="00DF71A4"/>
    <w:rsid w:val="00F1483C"/>
    <w:rsid w:val="00F73AE9"/>
    <w:rsid w:val="00F87BCA"/>
    <w:rsid w:val="456968D3"/>
    <w:rsid w:val="53843A0A"/>
    <w:rsid w:val="57E607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320</Characters>
  <Lines>2</Lines>
  <Paragraphs>1</Paragraphs>
  <ScaleCrop>false</ScaleCrop>
  <LinksUpToDate>false</LinksUpToDate>
  <CharactersWithSpaces>375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2014-11-03T02:12:00Z</dcterms:created>
  <dc:creator>蒋桂高</dc:creator>
  <cp:lastModifiedBy>Administrator</cp:lastModifiedBy>
  <dcterms:modified xsi:type="dcterms:W3CDTF">2016-11-14T02:58:06Z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