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宋体" w:eastAsia="方正小标宋_GBK"/>
          <w:b/>
          <w:sz w:val="44"/>
          <w:szCs w:val="36"/>
        </w:rPr>
      </w:pPr>
      <w:r>
        <w:rPr>
          <w:rFonts w:hint="eastAsia" w:ascii="方正小标宋_GBK" w:hAnsi="宋体" w:eastAsia="方正小标宋_GBK"/>
          <w:sz w:val="44"/>
          <w:szCs w:val="36"/>
        </w:rPr>
        <w:t>关于2016年度辅导员考核结果的公示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各单位</w:t>
      </w:r>
      <w:r>
        <w:rPr>
          <w:rFonts w:ascii="仿宋" w:hAnsi="仿宋" w:eastAsia="仿宋"/>
          <w:b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根据《关于2016年度辅导员工作考核的通知》（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成信学字〔2016〕26号</w:t>
      </w:r>
      <w:r>
        <w:rPr>
          <w:rFonts w:hint="eastAsia" w:ascii="仿宋" w:hAnsi="仿宋" w:eastAsia="仿宋"/>
          <w:sz w:val="32"/>
          <w:szCs w:val="32"/>
        </w:rPr>
        <w:t>）文件规定，按照“公平、公正、公开”原则，结合学校学生工作实际，对辅导员队伍进行了年度考核。现将考核结果予以公示。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公示时间为：</w:t>
      </w: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年1月</w:t>
      </w: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日—1月</w:t>
      </w:r>
      <w:r>
        <w:rPr>
          <w:rFonts w:ascii="仿宋" w:hAnsi="仿宋" w:eastAsia="仿宋"/>
          <w:sz w:val="32"/>
          <w:szCs w:val="32"/>
        </w:rPr>
        <w:t>15</w:t>
      </w:r>
      <w:r>
        <w:rPr>
          <w:rFonts w:hint="eastAsia" w:ascii="仿宋" w:hAnsi="仿宋" w:eastAsia="仿宋"/>
          <w:sz w:val="32"/>
          <w:szCs w:val="32"/>
        </w:rPr>
        <w:t>日。公示期间如有意见，请实名反馈至学生工作处。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 系 人：李璘来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ascii="仿宋" w:hAnsi="仿宋" w:eastAsia="仿宋"/>
          <w:sz w:val="32"/>
          <w:szCs w:val="32"/>
        </w:rPr>
        <w:t>028-85966505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13980036340</w:t>
      </w:r>
      <w:r>
        <w:rPr>
          <w:rFonts w:ascii="Calibri" w:hAnsi="Calibri" w:eastAsia="仿宋" w:cs="Calibri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邮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箱：</w:t>
      </w:r>
      <w:r>
        <w:fldChar w:fldCharType="begin"/>
      </w:r>
      <w:r>
        <w:instrText xml:space="preserve"> HYPERLINK "mailto:xsgl@cuit.edu.cn"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xsgl@cuit.edu.cn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附：2015年度辅导员考核结果公示名单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3451860</wp:posOffset>
            </wp:positionH>
            <wp:positionV relativeFrom="paragraph">
              <wp:posOffset>69215</wp:posOffset>
            </wp:positionV>
            <wp:extent cx="1395730" cy="139573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</w:t>
      </w:r>
      <w:r>
        <w:rPr>
          <w:rFonts w:ascii="仿宋" w:hAnsi="仿宋" w:eastAsia="仿宋"/>
          <w:sz w:val="32"/>
          <w:szCs w:val="32"/>
        </w:rPr>
        <w:t>工作处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</w:t>
      </w:r>
    </w:p>
    <w:p>
      <w:pPr>
        <w:wordWrap w:val="0"/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2017年1月11日 </w:t>
      </w:r>
      <w:r>
        <w:rPr>
          <w:rFonts w:ascii="仿宋" w:hAnsi="仿宋" w:eastAsia="仿宋"/>
          <w:sz w:val="32"/>
          <w:szCs w:val="32"/>
        </w:rPr>
        <w:t xml:space="preserve">   </w:t>
      </w:r>
    </w:p>
    <w:p>
      <w:pPr>
        <w:jc w:val="right"/>
        <w:rPr>
          <w:rFonts w:ascii="宋体" w:hAnsi="宋体"/>
          <w:sz w:val="28"/>
          <w:szCs w:val="28"/>
        </w:rPr>
      </w:pPr>
    </w:p>
    <w:p>
      <w:pPr>
        <w:jc w:val="right"/>
        <w:rPr>
          <w:rFonts w:ascii="宋体" w:hAnsi="宋体"/>
          <w:sz w:val="28"/>
          <w:szCs w:val="28"/>
        </w:rPr>
      </w:pPr>
    </w:p>
    <w:p>
      <w:pPr>
        <w:spacing w:line="400" w:lineRule="exact"/>
        <w:ind w:firstLine="527" w:firstLineChars="250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_GBK" w:hAnsi="宋体" w:eastAsia="方正小标宋_GBK" w:cs="宋体"/>
          <w:b/>
          <w:bCs/>
          <w:color w:val="000000"/>
          <w:kern w:val="0"/>
          <w:sz w:val="32"/>
          <w:szCs w:val="21"/>
        </w:rPr>
      </w:pPr>
      <w:r>
        <w:rPr>
          <w:rFonts w:hint="eastAsia" w:ascii="方正小标宋_GBK" w:hAnsi="仿宋" w:eastAsia="方正小标宋_GBK" w:cs="宋体"/>
          <w:b/>
          <w:bCs/>
          <w:kern w:val="0"/>
          <w:sz w:val="32"/>
          <w:szCs w:val="21"/>
        </w:rPr>
        <w:t>成都信息工程大学2016年度辅导员考核结果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684"/>
        <w:gridCol w:w="3317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33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学  院</w:t>
            </w:r>
          </w:p>
        </w:tc>
        <w:tc>
          <w:tcPr>
            <w:tcW w:w="242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考核等级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331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付丽娜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大气科学学院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胡  培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大气科学学院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  宇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大气科学学院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吴知之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大气科学学院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尹  欣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大气科学学院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曹双平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电子工程学院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董  锐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电子工程学院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姜宇忠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电子工程学院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  阳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电子工程学院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  韵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电子工程学院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阮丽娜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电子工程学院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肖  艳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电子工程学院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卓文君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电子工程学院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成美纯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管理学院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  宇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管理学院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闵  健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管理学院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潘雪丽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管理学院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  菁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管理学院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吴  瑶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管理学院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</w:t>
            </w:r>
            <w:r>
              <w:rPr>
                <w:rFonts w:ascii="仿宋" w:hAnsi="仿宋" w:eastAsia="仿宋" w:cs="宋体"/>
                <w:kern w:val="0"/>
                <w:szCs w:val="21"/>
              </w:rPr>
              <w:t>妮丹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管理学院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黄川蓉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光电技术学院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鲁  波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光电技术学院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23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童  强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光电技术学院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24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谢  玫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光电技术学院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25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徐  杨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光电技术学院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董柳毅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计算机学院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27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江玉菡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计算机学院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28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王先宇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计算机学院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29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姚亚岚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计算机学院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30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贾  丽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控制工程学院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31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  宇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控制工程学院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32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田晓旭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控制工程学院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33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文丹丹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控制工程学院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34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吴  莉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控制工程学院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35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  勇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控制工程学院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36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梁  颖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软件工程学院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37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梁淑珍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软件工程学院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38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邵玉节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软件工程学院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39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  娟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软件工程学院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40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陈祖伟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商学院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41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胡诗雨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商学院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42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寇  莉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商学院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43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李雅婧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商学院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44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刘春玉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商学院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45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尚文生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商学院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46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熊小丽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商学院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47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余心蓬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商学院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48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胡薇薇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通信工程学院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49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贾  淋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通信工程学院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50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腾  春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通信工程学院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51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  燕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通信工程学院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52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  毅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通信工程学院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53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彭  波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统计学院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54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许  瑞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统计学院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55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邹红梅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统计学院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56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  鋆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外国语学院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57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王佳梅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外国语学院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58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黄  炼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文化艺术学院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59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严治华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文化艺术学院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60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黎家洪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物流学院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61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梁  楷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物流学院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62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刘亚玲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物流学院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63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翟艳荣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物流学院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64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何佩遥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信息安全工程学院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65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贾  茜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信息安全工程学院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66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姜  艳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信息安全工程学院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67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文  军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信息安全工程学院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68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曾凤娇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信息安全工程学院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69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高妮娜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应用数学学院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70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黄佐毅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应用数学学院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71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张  璞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应用数学学院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72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王小宁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资源环境学院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73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杨镜霖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资源环境学院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</w:tr>
    </w:tbl>
    <w:p>
      <w:pPr>
        <w:spacing w:line="400" w:lineRule="exact"/>
        <w:ind w:firstLine="527" w:firstLineChars="250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备注： 1.全校专职辅导员共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>88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人，纳入201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>6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年度考核有73人。；</w:t>
      </w:r>
    </w:p>
    <w:p>
      <w:pPr>
        <w:spacing w:line="400" w:lineRule="exact"/>
        <w:ind w:firstLine="527" w:firstLineChars="250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       2.管理学院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>杨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妮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>丹因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休产假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>半年，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故考核为合格；</w:t>
      </w:r>
    </w:p>
    <w:p>
      <w:pPr>
        <w:spacing w:line="400" w:lineRule="exact"/>
        <w:ind w:firstLine="1265" w:firstLineChars="600"/>
        <w:rPr>
          <w:rFonts w:ascii="黑体" w:hAnsi="宋体" w:eastAsia="黑体"/>
          <w:b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3.2016年度入职未满一年的专职辅导员，不纳入到此次考核。</w:t>
      </w:r>
    </w:p>
    <w:p>
      <w:pPr>
        <w:jc w:val="center"/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F6"/>
    <w:rsid w:val="001810F6"/>
    <w:rsid w:val="001F6156"/>
    <w:rsid w:val="00277498"/>
    <w:rsid w:val="003171C7"/>
    <w:rsid w:val="00341DF3"/>
    <w:rsid w:val="00434659"/>
    <w:rsid w:val="00465793"/>
    <w:rsid w:val="005A5598"/>
    <w:rsid w:val="006C33C2"/>
    <w:rsid w:val="006D75FE"/>
    <w:rsid w:val="007F3AF6"/>
    <w:rsid w:val="008A60D8"/>
    <w:rsid w:val="009309BA"/>
    <w:rsid w:val="0097728B"/>
    <w:rsid w:val="009D6A99"/>
    <w:rsid w:val="00AE2159"/>
    <w:rsid w:val="00AF6BEA"/>
    <w:rsid w:val="00D25752"/>
    <w:rsid w:val="00E16319"/>
    <w:rsid w:val="00F36AA8"/>
    <w:rsid w:val="00FE1E5E"/>
    <w:rsid w:val="02C713A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批注框文本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263</Words>
  <Characters>1502</Characters>
  <Lines>12</Lines>
  <Paragraphs>3</Paragraphs>
  <TotalTime>0</TotalTime>
  <ScaleCrop>false</ScaleCrop>
  <LinksUpToDate>false</LinksUpToDate>
  <CharactersWithSpaces>1762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2017-01-10T10:03:00Z</dcterms:created>
  <dc:creator>雨林木风</dc:creator>
  <cp:lastModifiedBy>Administrator</cp:lastModifiedBy>
  <cp:lastPrinted>2016-01-15T02:18:00Z</cp:lastPrinted>
  <dcterms:modified xsi:type="dcterms:W3CDTF">2017-01-11T08:42:52Z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