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drawing>
          <wp:inline distT="0" distB="0" distL="0" distR="0">
            <wp:extent cx="3457575" cy="1218565"/>
            <wp:effectExtent l="0" t="0" r="0" b="0"/>
            <wp:docPr id="1" name="图片 1" descr="C:\Users\JANEGA~1\AppData\Local\Temp\WeChat Files\7438c6282b8f7c5e84ce56d081a0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ANEGA~1\AppData\Local\Temp\WeChat Files\7438c6282b8f7c5e84ce56d081a045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7503" cy="124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rPr>
          <w:rFonts w:hint="eastAsia" w:ascii="黑体" w:hAnsi="黑体" w:eastAsia="黑体" w:cs="黑体"/>
          <w:color w:val="00206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color w:val="002060"/>
          <w:kern w:val="2"/>
          <w:sz w:val="28"/>
          <w:szCs w:val="28"/>
          <w:lang w:val="en-US" w:eastAsia="zh-CN" w:bidi="ar"/>
        </w:rPr>
        <w:t>“希望之星”暨希语盛典英语风采大会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720" w:right="0" w:hanging="36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/>
          <w:color w:val="FF0000"/>
          <w:kern w:val="2"/>
          <w:sz w:val="24"/>
          <w:szCs w:val="24"/>
          <w:lang w:val="en-US" w:eastAsia="zh-CN" w:bidi="ar"/>
        </w:rPr>
        <w:t>“希望之星”英语风采大会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是一项面向全国的大型英语比赛。大赛以“培养兴趣、增强信心、展示风采、树立榜样”为目的，为各年龄段的英语学习者提供了一个实现英语梦想、展望美好未来的舞台，大赛一直以其较高的学术地位与媒体影响力著称，被视为国内同类比赛中档次最高和规模最大的赛事。也是目前全国唯一一个历时17年，仍然广大学生参与的英语赛事。 自2000年起每年举办一届，影响人数累计超过近亿人次，2012年全国参赛人数超过250万，2014年全国参赛人数超过400万，2015年全国参赛人数超过600万，2016年全国参赛人数超过700万，鼓舞着越来越多的英语爱好者和学生踊跃参与。</w:t>
      </w:r>
    </w:p>
    <w:p>
      <w:pPr>
        <w:pStyle w:val="13"/>
        <w:widowControl/>
        <w:numPr>
          <w:ilvl w:val="0"/>
          <w:numId w:val="1"/>
        </w:numPr>
        <w:spacing w:before="120" w:beforeLines="50" w:beforeAutospacing="0" w:after="120" w:afterLines="50" w:afterAutospacing="0" w:line="360" w:lineRule="auto"/>
        <w:ind w:left="714" w:right="0" w:hanging="357" w:firstLineChars="0"/>
        <w:rPr>
          <w:b/>
          <w:color w:val="000000"/>
          <w:lang w:val="en-US"/>
        </w:rPr>
      </w:pPr>
      <w:r>
        <w:rPr>
          <w:rFonts w:hint="eastAsia" w:ascii="黑体" w:hAnsi="黑体" w:eastAsia="黑体" w:cs="黑体"/>
          <w:b/>
          <w:color w:val="000000"/>
          <w:lang w:val="en-US" w:eastAsia="zh-CN"/>
        </w:rPr>
        <w:t>一、</w:t>
      </w:r>
      <w:r>
        <w:rPr>
          <w:rFonts w:hint="eastAsia" w:ascii="黑体" w:hAnsi="黑体" w:eastAsia="黑体" w:cs="黑体"/>
          <w:b/>
          <w:color w:val="000000"/>
          <w:lang w:eastAsia="zh-CN"/>
        </w:rPr>
        <w:t>大赛宗旨</w:t>
      </w:r>
      <w:r>
        <w:rPr>
          <w:b/>
          <w:color w:val="000000"/>
          <w:lang w:eastAsia="zh-CN"/>
        </w:rPr>
        <w:t>：</w:t>
      </w:r>
    </w:p>
    <w:p>
      <w:pPr>
        <w:pStyle w:val="13"/>
        <w:widowControl/>
        <w:numPr>
          <w:ilvl w:val="0"/>
          <w:numId w:val="1"/>
        </w:numPr>
        <w:spacing w:before="120" w:beforeLines="50" w:beforeAutospacing="0" w:after="120" w:afterLines="50" w:afterAutospacing="0" w:line="360" w:lineRule="auto"/>
        <w:ind w:left="714" w:right="0" w:hanging="357" w:firstLineChars="0"/>
        <w:rPr>
          <w:color w:val="3E3E3E"/>
          <w:lang w:val="en-US"/>
        </w:rPr>
      </w:pPr>
      <w:r>
        <w:rPr>
          <w:color w:val="3E3E3E"/>
          <w:lang w:val="en-US"/>
        </w:rPr>
        <w:t>1</w:t>
      </w:r>
      <w:r>
        <w:rPr>
          <w:color w:val="3E3E3E"/>
          <w:lang w:eastAsia="zh-CN"/>
        </w:rPr>
        <w:t>、培养兴趣、增强信心、展示风采、树立榜样；</w:t>
      </w:r>
      <w:r>
        <w:rPr>
          <w:color w:val="3E3E3E"/>
          <w:lang w:val="en-US"/>
        </w:rPr>
        <w:br w:type="textWrapping"/>
      </w:r>
      <w:r>
        <w:rPr>
          <w:color w:val="3E3E3E"/>
          <w:lang w:val="en-US"/>
        </w:rPr>
        <w:t>2</w:t>
      </w:r>
      <w:r>
        <w:rPr>
          <w:color w:val="3E3E3E"/>
          <w:lang w:eastAsia="zh-CN"/>
        </w:rPr>
        <w:t>、成长比成绩更重要，体验比名次更珍贵。</w:t>
      </w:r>
    </w:p>
    <w:p>
      <w:pPr>
        <w:pStyle w:val="13"/>
        <w:widowControl/>
        <w:numPr>
          <w:ilvl w:val="0"/>
          <w:numId w:val="1"/>
        </w:numPr>
        <w:spacing w:before="120" w:beforeLines="50" w:beforeAutospacing="0" w:after="120" w:afterLines="50" w:afterAutospacing="0" w:line="360" w:lineRule="auto"/>
        <w:ind w:left="714" w:right="0" w:hanging="357" w:firstLineChars="0"/>
        <w:rPr>
          <w:color w:val="3E3E3E"/>
          <w:shd w:val="clear" w:fill="FFFFFF"/>
          <w:lang w:val="en-US"/>
        </w:rPr>
      </w:pPr>
      <w:r>
        <w:rPr>
          <w:rFonts w:hint="eastAsia" w:ascii="黑体" w:hAnsi="黑体" w:eastAsia="黑体" w:cs="黑体"/>
          <w:b/>
          <w:color w:val="000000"/>
          <w:lang w:val="en-US" w:eastAsia="zh-CN"/>
        </w:rPr>
        <w:t>二、</w:t>
      </w:r>
      <w:r>
        <w:rPr>
          <w:rFonts w:hint="eastAsia" w:ascii="黑体" w:hAnsi="黑体" w:eastAsia="黑体" w:cs="黑体"/>
          <w:b/>
          <w:color w:val="000000"/>
          <w:lang w:eastAsia="zh-CN"/>
        </w:rPr>
        <w:t>大赛赛制：</w:t>
      </w:r>
      <w:r>
        <w:rPr>
          <w:b/>
          <w:color w:val="FFFFFF"/>
          <w:lang w:eastAsia="zh-CN"/>
        </w:rPr>
        <w:t>：</w:t>
      </w:r>
      <w:r>
        <w:rPr>
          <w:b/>
          <w:color w:val="FFFFFF"/>
          <w:lang w:val="en-US"/>
        </w:rPr>
        <w:t xml:space="preserve">                        </w:t>
      </w:r>
    </w:p>
    <w:p>
      <w:pPr>
        <w:pStyle w:val="13"/>
        <w:widowControl/>
        <w:numPr>
          <w:ilvl w:val="0"/>
          <w:numId w:val="1"/>
        </w:numPr>
        <w:shd w:val="clear" w:fill="FFFFFF"/>
        <w:spacing w:line="360" w:lineRule="auto"/>
        <w:ind w:left="720" w:hanging="360" w:firstLineChars="0"/>
        <w:rPr>
          <w:color w:val="3E3E3E"/>
          <w:shd w:val="clear" w:fill="FFFFFF"/>
          <w:lang w:val="en-US"/>
        </w:rPr>
      </w:pPr>
      <w:r>
        <w:rPr>
          <w:rFonts w:hint="eastAsia"/>
          <w:color w:val="3E3E3E"/>
          <w:shd w:val="clear" w:fill="FFFFFF"/>
          <w:lang w:val="en-US" w:eastAsia="zh-CN"/>
        </w:rPr>
        <w:t>1</w:t>
      </w:r>
      <w:r>
        <w:rPr>
          <w:color w:val="3E3E3E"/>
          <w:shd w:val="clear" w:fill="FFFFFF"/>
          <w:lang w:eastAsia="zh-CN"/>
        </w:rPr>
        <w:t>、大赛分为赛区选拔赛、全国预选赛和全国总决赛三个阶段；</w:t>
      </w:r>
    </w:p>
    <w:p>
      <w:pPr>
        <w:pStyle w:val="13"/>
        <w:widowControl/>
        <w:numPr>
          <w:ilvl w:val="0"/>
          <w:numId w:val="1"/>
        </w:numPr>
        <w:shd w:val="clear" w:fill="FFFFFF"/>
        <w:spacing w:line="360" w:lineRule="auto"/>
        <w:ind w:left="720" w:hanging="360" w:firstLineChars="0"/>
        <w:rPr>
          <w:color w:val="3E3E3E"/>
          <w:shd w:val="clear" w:fill="FFFFFF"/>
          <w:lang w:val="en-US"/>
        </w:rPr>
      </w:pPr>
      <w:r>
        <w:rPr>
          <w:rFonts w:hint="eastAsia"/>
          <w:color w:val="3E3E3E"/>
          <w:shd w:val="clear" w:fill="FFFFFF"/>
          <w:lang w:val="en-US" w:eastAsia="zh-CN"/>
        </w:rPr>
        <w:t>2</w:t>
      </w:r>
      <w:r>
        <w:rPr>
          <w:color w:val="3E3E3E"/>
          <w:shd w:val="clear" w:fill="FFFFFF"/>
          <w:lang w:eastAsia="zh-CN"/>
        </w:rPr>
        <w:t>、赛区选拔赛阶段，全国以省、市行政区为单位设立赛区，授权委托合作单位利用自身经营资质，全权负责组织本赛区的比赛；各赛区承办单位根据本赛区实际情况确定本赛区的赛程赛制，公正、公开、公平地选拔选手，四川各组前十名晋级全国总决赛；</w:t>
      </w:r>
    </w:p>
    <w:p>
      <w:pPr>
        <w:pStyle w:val="13"/>
        <w:widowControl/>
        <w:numPr>
          <w:ilvl w:val="0"/>
          <w:numId w:val="1"/>
        </w:numPr>
        <w:shd w:val="clear" w:fill="FFFFFF"/>
        <w:spacing w:line="360" w:lineRule="auto"/>
        <w:ind w:left="720" w:hanging="360" w:firstLineChars="0"/>
        <w:rPr>
          <w:color w:val="3E3E3E"/>
          <w:shd w:val="clear" w:fill="FFFFFF"/>
          <w:lang w:val="en-US"/>
        </w:rPr>
      </w:pPr>
      <w:r>
        <w:rPr>
          <w:rFonts w:hint="eastAsia"/>
          <w:color w:val="3E3E3E"/>
          <w:shd w:val="clear" w:fill="FFFFFF"/>
          <w:lang w:val="en-US" w:eastAsia="zh-CN"/>
        </w:rPr>
        <w:t>3、</w:t>
      </w:r>
      <w:r>
        <w:rPr>
          <w:color w:val="3E3E3E"/>
          <w:shd w:val="clear" w:fill="FFFFFF"/>
          <w:lang w:eastAsia="zh-CN"/>
        </w:rPr>
        <w:t>全国总决赛由全国组委会负责组织实施，各赛区晋级选手集中比赛，最终决出各组奖项；</w:t>
      </w:r>
    </w:p>
    <w:p>
      <w:pPr>
        <w:pStyle w:val="13"/>
        <w:widowControl/>
        <w:numPr>
          <w:ilvl w:val="0"/>
          <w:numId w:val="1"/>
        </w:numPr>
        <w:shd w:val="clear" w:fill="FFFFFF"/>
        <w:spacing w:line="360" w:lineRule="auto"/>
        <w:ind w:left="720" w:hanging="360" w:firstLineChars="0"/>
      </w:pPr>
      <w:r>
        <w:rPr>
          <w:rFonts w:hint="eastAsia"/>
          <w:color w:val="3E3E3E"/>
          <w:shd w:val="clear" w:fill="FFFFFF"/>
          <w:lang w:val="en-US" w:eastAsia="zh-CN"/>
        </w:rPr>
        <w:t>4</w:t>
      </w:r>
      <w:r>
        <w:rPr>
          <w:color w:val="3E3E3E"/>
          <w:shd w:val="clear" w:fill="FFFFFF"/>
          <w:lang w:eastAsia="zh-CN"/>
        </w:rPr>
        <w:t>、中央电视台将在全部获奖选手中邀请每组</w:t>
      </w:r>
      <w:r>
        <w:rPr>
          <w:color w:val="3E3E3E"/>
          <w:shd w:val="clear" w:fill="FFFFFF"/>
          <w:lang w:val="en-US"/>
        </w:rPr>
        <w:t>10</w:t>
      </w:r>
      <w:r>
        <w:rPr>
          <w:color w:val="3E3E3E"/>
          <w:shd w:val="clear" w:fill="FFFFFF"/>
          <w:lang w:eastAsia="zh-CN"/>
        </w:rPr>
        <w:t>名选手，参与录制大赛特别节目。</w:t>
      </w:r>
    </w:p>
    <w:p>
      <w:pPr>
        <w:jc w:val="center"/>
        <w:rPr>
          <w:rFonts w:hint="eastAsia"/>
          <w:b/>
          <w:color w:val="FF0000"/>
          <w:sz w:val="28"/>
          <w:szCs w:val="28"/>
        </w:rPr>
      </w:pPr>
    </w:p>
    <w:p>
      <w:pPr>
        <w:jc w:val="center"/>
        <w:rPr>
          <w:rFonts w:hint="eastAsia"/>
          <w:b/>
          <w:color w:val="FF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21C3"/>
    <w:multiLevelType w:val="multilevel"/>
    <w:tmpl w:val="33AE21C3"/>
    <w:lvl w:ilvl="0" w:tentative="0">
      <w:start w:val="1"/>
      <w:numFmt w:val="bullet"/>
      <w:lvlText w:val="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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lvlText w:val="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bullet"/>
      <w:lvlText w:val="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bullet"/>
      <w:lvlText w:val="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bullet"/>
      <w:lvlText w:val="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bullet"/>
      <w:lvlText w:val="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bullet"/>
      <w:lvlText w:val="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bullet"/>
      <w:lvlText w:val="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EB"/>
    <w:rsid w:val="00003E9C"/>
    <w:rsid w:val="000A7B65"/>
    <w:rsid w:val="00136061"/>
    <w:rsid w:val="00190E5C"/>
    <w:rsid w:val="001B05FD"/>
    <w:rsid w:val="002462F5"/>
    <w:rsid w:val="0026784B"/>
    <w:rsid w:val="00282BD4"/>
    <w:rsid w:val="002B4B2B"/>
    <w:rsid w:val="003C52C5"/>
    <w:rsid w:val="0043187C"/>
    <w:rsid w:val="004648B7"/>
    <w:rsid w:val="00524B1B"/>
    <w:rsid w:val="005509FE"/>
    <w:rsid w:val="00593B2E"/>
    <w:rsid w:val="005B1840"/>
    <w:rsid w:val="005D268F"/>
    <w:rsid w:val="005F39A6"/>
    <w:rsid w:val="00600D44"/>
    <w:rsid w:val="0067026A"/>
    <w:rsid w:val="006E5C95"/>
    <w:rsid w:val="0077656A"/>
    <w:rsid w:val="007847E3"/>
    <w:rsid w:val="007A21FE"/>
    <w:rsid w:val="007A502D"/>
    <w:rsid w:val="007B0E7C"/>
    <w:rsid w:val="007E123F"/>
    <w:rsid w:val="00811FB1"/>
    <w:rsid w:val="0087553A"/>
    <w:rsid w:val="00897D5B"/>
    <w:rsid w:val="008A1DDA"/>
    <w:rsid w:val="008B0D0C"/>
    <w:rsid w:val="008F57AA"/>
    <w:rsid w:val="009065B3"/>
    <w:rsid w:val="009A41AC"/>
    <w:rsid w:val="009B66A8"/>
    <w:rsid w:val="00A02AD9"/>
    <w:rsid w:val="00A02C94"/>
    <w:rsid w:val="00A03AB7"/>
    <w:rsid w:val="00AB4DEB"/>
    <w:rsid w:val="00B06F4F"/>
    <w:rsid w:val="00B206F3"/>
    <w:rsid w:val="00B94683"/>
    <w:rsid w:val="00B95CED"/>
    <w:rsid w:val="00BA175A"/>
    <w:rsid w:val="00BE1714"/>
    <w:rsid w:val="00BE3155"/>
    <w:rsid w:val="00BF008E"/>
    <w:rsid w:val="00C71188"/>
    <w:rsid w:val="00CC77C3"/>
    <w:rsid w:val="00CE79BE"/>
    <w:rsid w:val="00D036B3"/>
    <w:rsid w:val="00D17328"/>
    <w:rsid w:val="00D37D5E"/>
    <w:rsid w:val="00D405AB"/>
    <w:rsid w:val="00D42EAC"/>
    <w:rsid w:val="00DA58F9"/>
    <w:rsid w:val="00DB3749"/>
    <w:rsid w:val="00DB501D"/>
    <w:rsid w:val="00E437AB"/>
    <w:rsid w:val="00E56900"/>
    <w:rsid w:val="00E7216B"/>
    <w:rsid w:val="00EA6CCD"/>
    <w:rsid w:val="00EB3789"/>
    <w:rsid w:val="00EE59AD"/>
    <w:rsid w:val="00F169D1"/>
    <w:rsid w:val="00F36ECB"/>
    <w:rsid w:val="00F748C8"/>
    <w:rsid w:val="00FB16A3"/>
    <w:rsid w:val="00FF1E63"/>
    <w:rsid w:val="082608C7"/>
    <w:rsid w:val="0EDE386B"/>
    <w:rsid w:val="14B72ABE"/>
    <w:rsid w:val="392F4223"/>
    <w:rsid w:val="3BBD1661"/>
    <w:rsid w:val="3E7B4444"/>
    <w:rsid w:val="405B47B0"/>
    <w:rsid w:val="50871E2F"/>
    <w:rsid w:val="559141A2"/>
    <w:rsid w:val="68FA6B67"/>
    <w:rsid w:val="6B090CD9"/>
    <w:rsid w:val="6EA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msolistparagraph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www.173sofu.net</Company>
  <Pages>1</Pages>
  <Words>60</Words>
  <Characters>348</Characters>
  <Lines>2</Lines>
  <Paragraphs>1</Paragraphs>
  <TotalTime>3</TotalTime>
  <ScaleCrop>false</ScaleCrop>
  <LinksUpToDate>false</LinksUpToDate>
  <CharactersWithSpaces>407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2021-03-09T08:47:00Z</dcterms:created>
  <dc:creator>ox</dc:creator>
  <cp:lastModifiedBy>hp</cp:lastModifiedBy>
  <cp:lastPrinted>2021-03-11T09:23:00Z</cp:lastPrinted>
  <dcterms:modified xsi:type="dcterms:W3CDTF">2021-03-11T09:35:06Z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